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"/>
        <w:gridCol w:w="2455"/>
        <w:gridCol w:w="1520"/>
        <w:gridCol w:w="4059"/>
        <w:gridCol w:w="853"/>
        <w:gridCol w:w="894"/>
        <w:gridCol w:w="1998"/>
        <w:gridCol w:w="1839"/>
        <w:gridCol w:w="1759"/>
      </w:tblGrid>
      <w:tr w:rsidR="00C43893" w:rsidRPr="00C43893" w14:paraId="53D492D3" w14:textId="77777777" w:rsidTr="00174ACF">
        <w:trPr>
          <w:trHeight w:val="468"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D655758" w14:textId="65EE103E" w:rsidR="00C43893" w:rsidRPr="00C43893" w:rsidRDefault="00C43893" w:rsidP="00C438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_Hlk196463876"/>
            <w:r w:rsidRPr="00C4389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Załącznik nr 2 </w:t>
            </w:r>
            <w:r w:rsidR="0078358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–</w:t>
            </w:r>
            <w:r w:rsidRPr="00C4389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78358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Formularz ofertowy  </w:t>
            </w:r>
            <w:r w:rsidR="0078358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="0078358C" w:rsidRPr="0078358C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</w:t>
            </w:r>
            <w:r w:rsidRPr="0078358C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alkulacja kosztów kompleksowej dostawy energii elektrycznej na 202</w:t>
            </w:r>
            <w:r w:rsidR="000476B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Pr="0078358C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rok</w:t>
            </w:r>
          </w:p>
        </w:tc>
      </w:tr>
      <w:bookmarkEnd w:id="0"/>
      <w:tr w:rsidR="00C43893" w:rsidRPr="00C43893" w14:paraId="07E303A8" w14:textId="77777777" w:rsidTr="00B9569B">
        <w:trPr>
          <w:trHeight w:val="1372"/>
        </w:trPr>
        <w:tc>
          <w:tcPr>
            <w:tcW w:w="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1189E9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4E480A4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Miejsce poboru energii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27FAFC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4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D43C22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- składniki opłat</w:t>
            </w:r>
          </w:p>
        </w:tc>
        <w:tc>
          <w:tcPr>
            <w:tcW w:w="17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613D318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 szacunkowa za 12 m-cy</w:t>
            </w:r>
          </w:p>
        </w:tc>
        <w:tc>
          <w:tcPr>
            <w:tcW w:w="19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1962B64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jednostkowa netto [zł]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90B75D8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 [zł]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(Ilość szacunkowa za 12 m-cy x cena jednostkowa netto)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7B4A322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 [zł]</w:t>
            </w:r>
          </w:p>
        </w:tc>
      </w:tr>
      <w:tr w:rsidR="00C43893" w:rsidRPr="00C43893" w14:paraId="7D8382DB" w14:textId="77777777" w:rsidTr="00C43893">
        <w:trPr>
          <w:trHeight w:val="300"/>
        </w:trPr>
        <w:tc>
          <w:tcPr>
            <w:tcW w:w="3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2B0FEF44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D5AD620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Obiekt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przy ul. Przemysłowej 7,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62-510 Konin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TARYFA C11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D55BF9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SPRZEDAŻ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362AD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16233E" w14:textId="7E3654E8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52D0A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1B42F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E44B8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325F6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BD339E0" w14:textId="77777777" w:rsidTr="00C43893">
        <w:trPr>
          <w:trHeight w:val="300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3FF67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5DFAE5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2F26E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F43EB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za obsługę rozliczeń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16C14D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02AA7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52B56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061B4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50DA4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0167B6B2" w14:textId="77777777" w:rsidTr="00C43893">
        <w:trPr>
          <w:trHeight w:val="324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601CE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F42355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053FD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700BC0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7FB85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5D0AC1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880A83F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D87C3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621401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04A5757C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DYSTRYBUCJA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D23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stała (32,5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5C5A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4B06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32B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755E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373F3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4D9164B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C36A7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5D8B23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3AF24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798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E5E85" w14:textId="05644ABC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FC8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12D7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95D3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AA931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B07A914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3925A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666191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5DD3B6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CE0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jakościowa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4E63" w14:textId="7393CAE9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0B2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985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08FD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CB870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6ED38FF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EE2B1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EF7445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052ED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F6A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C3004" w14:textId="1802ED35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E5C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61A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083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807AA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D7D94E9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5B0658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B34C70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C4850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F3DF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kogeneracyjna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4ACD" w14:textId="4352CE5D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4E119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A7BC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65C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A4CC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FF557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B8A51EA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C685B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C04738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1CFF44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2E8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mocowa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7F47" w14:textId="505E67AD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16 865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CB4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9CEF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4A1D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2322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FF3A756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7558B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4DA6FF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B05B1F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83D4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przejściowa (32,5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6E49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C7C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EE4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744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C1E17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A8BE3C0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677A1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9C2A05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8DEC1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267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abonamentowa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D5D7E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9D9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181A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52B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6DCE3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176BBA4" w14:textId="77777777" w:rsidTr="00C43893">
        <w:trPr>
          <w:trHeight w:val="372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AD0E3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1067F0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14370A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468DD6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BC47A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6157D5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C43893" w:rsidRPr="00C43893" w14:paraId="05657200" w14:textId="77777777" w:rsidTr="00C43893">
        <w:trPr>
          <w:trHeight w:val="127"/>
        </w:trPr>
        <w:tc>
          <w:tcPr>
            <w:tcW w:w="15704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3309433E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43893" w:rsidRPr="00C43893" w14:paraId="7410669B" w14:textId="77777777" w:rsidTr="00C43893">
        <w:trPr>
          <w:trHeight w:val="300"/>
        </w:trPr>
        <w:tc>
          <w:tcPr>
            <w:tcW w:w="3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FD320A0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1975D91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Obiekt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 ul. 3 Maja 60,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62-500 Konin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TARYFA C11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ED2313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SPRZEDAŻ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67477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2ED64C" w14:textId="7C874AA5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21 113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E00D4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6A5DB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9B330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00F6F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2FBCD2D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3D3D9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C6FEE3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2AE9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FAA7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za obsługę rozliczeń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FAB2FA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B0F95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59396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FBAE8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663854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54AEEA02" w14:textId="77777777" w:rsidTr="00C43893">
        <w:trPr>
          <w:trHeight w:val="324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FB2AF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6EAC039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13C61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A3971C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E8C17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353108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00DF383F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54211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785A14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7C8916A7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DYSTRYBUCJA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6FA2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stała (32,5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7A32E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BDC9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BEF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CAF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C4543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96F58CE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E7D7BD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F04AE5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A2012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5C2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4C44" w14:textId="7658F50F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21 113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EBAC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114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29D7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0AB1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FBC30C7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AEC86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F4BE58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B11D1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7072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jakościowa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940CC" w14:textId="59E3A603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21 113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BAB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A17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722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C274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4B500E70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A8158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84F216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C1573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AC66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EBFC" w14:textId="5D64A56F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21 113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F8B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59F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588F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64279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F926B55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46CC8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C21EC2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6C7C9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751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kogeneracyjna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AABB" w14:textId="78C004FE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21 113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845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4D6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304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C3F4C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78C96CF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2C6B3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61A77A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6BE9C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2B8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mocowa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7E0A" w14:textId="0CD647E3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8 811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419D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0A05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921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A7E1C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699BF8B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825A0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EC51F7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B55701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54B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przejściowa (32,5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FA31B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FB0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380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E04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7DCFC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B9569B" w:rsidRPr="00C43893" w14:paraId="663E7FF0" w14:textId="77777777" w:rsidTr="00BB1AB0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3F8FFE5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</w:tcPr>
          <w:p w14:paraId="227DC438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4DDD4B85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7097B" w14:textId="14F5F085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8266E">
              <w:t xml:space="preserve">Energia bierna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37732" w14:textId="139097ED" w:rsidR="00B9569B" w:rsidRPr="00C43893" w:rsidRDefault="00B9569B" w:rsidP="00B956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8266E">
              <w:t>2</w:t>
            </w:r>
            <w:r w:rsidR="004E119E">
              <w:t xml:space="preserve"> </w:t>
            </w:r>
            <w:r w:rsidRPr="00E8266E">
              <w:t>778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085E5" w14:textId="66A7F9BC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E8266E">
              <w:t>kvarh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D55AB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52CB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D10F22" w14:textId="77777777" w:rsidR="00B9569B" w:rsidRPr="00C43893" w:rsidRDefault="00B9569B" w:rsidP="00B956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43893" w:rsidRPr="00C43893" w14:paraId="5C738978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5609B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6BEAF1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C50768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CD9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abonamentowa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C406B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40E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DDD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9D7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D2EA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9361B87" w14:textId="77777777" w:rsidTr="00C43893">
        <w:trPr>
          <w:trHeight w:val="372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6DA16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3D5B9F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4C38D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2E1AA0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C049A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ED5C01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C43893" w:rsidRPr="00C43893" w14:paraId="4DE37152" w14:textId="77777777" w:rsidTr="00C43893">
        <w:trPr>
          <w:trHeight w:val="97"/>
        </w:trPr>
        <w:tc>
          <w:tcPr>
            <w:tcW w:w="15704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1BCACB3C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 </w:t>
            </w:r>
          </w:p>
        </w:tc>
      </w:tr>
      <w:tr w:rsidR="00C43893" w:rsidRPr="00C43893" w14:paraId="0ADDA7A3" w14:textId="77777777" w:rsidTr="00C43893">
        <w:trPr>
          <w:trHeight w:val="300"/>
        </w:trPr>
        <w:tc>
          <w:tcPr>
            <w:tcW w:w="3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297F3D4B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15F2C4F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Obiekt położony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w Ośrodku Wypoczynkowym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w Skorzęcinie – działka 155/2 obręb 0024, gm. Witkowo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TARYFA C11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337FCF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SPRZEDAŻ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BAE90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89F681" w14:textId="0EC936A7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C2613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19721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3A019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45CE58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DC4DA7C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474D1E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40A5AC3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CD7CD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3B5EC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za obsługę rozliczeń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AF0EB8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D4854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0AE0B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5BD57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18781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FB2A1C0" w14:textId="77777777" w:rsidTr="00C43893">
        <w:trPr>
          <w:trHeight w:val="324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E9AB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98340B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78B1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7F0768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4C00C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C62CD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1B5EAC3A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2F4095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716DFC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33932C88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DYSTRYBUCJA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03E7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stała (16,5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83124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225D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29B4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C858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EC755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0389C77B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01FF3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9A7D7A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08641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214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0AEA" w14:textId="715EA49E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8B5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6B51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127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C63FC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1336923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B67BC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EB7165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E12FB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17CF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jakościowa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2F920" w14:textId="0E712697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16D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1F1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548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7CAE3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5B7C6D39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554DA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F91467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48A5D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FBAF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91F6" w14:textId="5BDFA93F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6A5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CC5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468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F9494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7132B2D0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77146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6566E1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CA247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1D2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kogeneracyjna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3989" w14:textId="0D4380ED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361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87A0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E339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2DE18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CD65565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102D89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53CCD0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92AF7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DA0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mocowa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F7F0" w14:textId="669D2114" w:rsidR="00C43893" w:rsidRPr="00C43893" w:rsidRDefault="00CB73DF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914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7F12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B9DB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2E5DE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64AA33C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596C6A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450C38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69BC0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416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przejściowa (16,5 kW x 12 m-cy)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04B2F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1357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3B6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4C0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710E9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9042F16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64F47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7404220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D9A060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5860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abonamentowa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3AFF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FFB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0AFF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CC36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90D9E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61BAD9D8" w14:textId="77777777" w:rsidTr="00C43893">
        <w:trPr>
          <w:trHeight w:val="372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8F335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0B23E7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1143B1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2BE0F5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61FDA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04CEA0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C43893" w:rsidRPr="00C43893" w14:paraId="48E71D08" w14:textId="77777777" w:rsidTr="00C43893">
        <w:trPr>
          <w:trHeight w:val="405"/>
        </w:trPr>
        <w:tc>
          <w:tcPr>
            <w:tcW w:w="15704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5844225D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43893" w:rsidRPr="00C43893" w14:paraId="379B2EEC" w14:textId="77777777" w:rsidTr="00C43893">
        <w:trPr>
          <w:trHeight w:val="300"/>
        </w:trPr>
        <w:tc>
          <w:tcPr>
            <w:tcW w:w="3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65518E2D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4.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4C83F20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Obiekt 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 ul. Przemysłowej 5,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62-510 Konin</w:t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TARYFA G11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A5BE3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SPRZEDAŻ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13BBD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Cena energii elektrycznej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1A705E" w14:textId="6368B638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1 681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55754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81084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282DD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0736FF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50AB2695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63E58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E6A5FE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EE59F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FF31C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za obsługę rozliczeń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25643B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2E31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4F5B1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65C0B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9E298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42C1F9AF" w14:textId="77777777" w:rsidTr="00C43893">
        <w:trPr>
          <w:trHeight w:val="324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F4117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E4F25A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64313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C0D1A4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energia elektryczna czynna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373F2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17E3B9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6F1E962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948DE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2C13F2B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vAlign w:val="center"/>
            <w:hideMark/>
          </w:tcPr>
          <w:p w14:paraId="14541C1F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DYSTRYBUCJA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7947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stała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BD2C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2B4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45F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3436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2ED01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58D7426D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93251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D0226E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9ABC44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427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sieciowa zmienna całodobowa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386D4" w14:textId="2DE04709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1 681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8445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18DF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6C4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B71CC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B52402A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1C246A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33ADE80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AB0F2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8D3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jakościowa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D56A" w14:textId="00E6A549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1 681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0EF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FC9D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EE1E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5CEF3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5F7A8FE4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D7458A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37A173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D9B8A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DBB6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Opłata OZE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3FDA" w14:textId="69B40658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1 681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86C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07DF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E580F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9508AC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4065B279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BEEFCC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A63A40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B9761D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B77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kogeneracyjna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5753" w14:textId="66B485FE" w:rsidR="00C43893" w:rsidRPr="00C43893" w:rsidRDefault="004E119E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1 681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AF82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kWh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94D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DC25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24588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168B562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7CADF7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22AA6B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496C2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FEB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mocowa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88878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37F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C67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8A02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F47F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13305024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034499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1D6B6CD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3A292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887F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przejściowa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ED2C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78F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6711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E19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33397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37CEF096" w14:textId="77777777" w:rsidTr="00C43893">
        <w:trPr>
          <w:trHeight w:val="288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7F3A9D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EF8621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9D7EA0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773E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Opłata abonamentowa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04C8F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C4EB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m-cy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0435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1D85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0D6B01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43893" w:rsidRPr="00C43893" w14:paraId="2744A8E0" w14:textId="77777777" w:rsidTr="00C43893">
        <w:trPr>
          <w:trHeight w:val="372"/>
        </w:trPr>
        <w:tc>
          <w:tcPr>
            <w:tcW w:w="3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F08190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DA72756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9CE6A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804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49A1C2" w14:textId="77777777" w:rsidR="00C43893" w:rsidRPr="00C43893" w:rsidRDefault="00C43893" w:rsidP="00C438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Razem dystrybucja energii elektrycznej</w:t>
            </w:r>
          </w:p>
        </w:tc>
        <w:tc>
          <w:tcPr>
            <w:tcW w:w="18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CF6A83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361808" w14:textId="77777777" w:rsidR="00C43893" w:rsidRPr="00C43893" w:rsidRDefault="00C43893" w:rsidP="00C438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C43893" w:rsidRPr="00C43893" w14:paraId="37432A83" w14:textId="77777777" w:rsidTr="00C43893">
        <w:trPr>
          <w:trHeight w:val="336"/>
        </w:trPr>
        <w:tc>
          <w:tcPr>
            <w:tcW w:w="15704" w:type="dxa"/>
            <w:gridSpan w:val="9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100F552C" w14:textId="77777777" w:rsidR="00C43893" w:rsidRPr="00C43893" w:rsidRDefault="00C43893" w:rsidP="00C438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438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0193EA08" w14:textId="77777777" w:rsidR="008C31A8" w:rsidRDefault="008C31A8"/>
    <w:sectPr w:rsidR="008C31A8" w:rsidSect="00C43893"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E1D0" w14:textId="77777777" w:rsidR="00F1558A" w:rsidRDefault="00F1558A" w:rsidP="00C43893">
      <w:pPr>
        <w:spacing w:after="0" w:line="240" w:lineRule="auto"/>
      </w:pPr>
      <w:r>
        <w:separator/>
      </w:r>
    </w:p>
  </w:endnote>
  <w:endnote w:type="continuationSeparator" w:id="0">
    <w:p w14:paraId="124F02C8" w14:textId="77777777" w:rsidR="00F1558A" w:rsidRDefault="00F1558A" w:rsidP="00C4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9DB86" w14:textId="77777777" w:rsidR="00F1558A" w:rsidRDefault="00F1558A" w:rsidP="00C43893">
      <w:pPr>
        <w:spacing w:after="0" w:line="240" w:lineRule="auto"/>
      </w:pPr>
      <w:r>
        <w:separator/>
      </w:r>
    </w:p>
  </w:footnote>
  <w:footnote w:type="continuationSeparator" w:id="0">
    <w:p w14:paraId="38F8F966" w14:textId="77777777" w:rsidR="00F1558A" w:rsidRDefault="00F1558A" w:rsidP="00C438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B5"/>
    <w:rsid w:val="000476B8"/>
    <w:rsid w:val="001A364F"/>
    <w:rsid w:val="00364F25"/>
    <w:rsid w:val="004E119E"/>
    <w:rsid w:val="0078358C"/>
    <w:rsid w:val="007C7466"/>
    <w:rsid w:val="008503B5"/>
    <w:rsid w:val="008B2FE2"/>
    <w:rsid w:val="008C31A8"/>
    <w:rsid w:val="00A9167D"/>
    <w:rsid w:val="00B9569B"/>
    <w:rsid w:val="00C43893"/>
    <w:rsid w:val="00CB73DF"/>
    <w:rsid w:val="00F0453E"/>
    <w:rsid w:val="00F1558A"/>
    <w:rsid w:val="00F3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F9B94"/>
  <w15:chartTrackingRefBased/>
  <w15:docId w15:val="{815A77D5-2041-4C0C-8AB6-CA7D56A6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0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0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3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0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03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0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0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0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0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03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03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3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03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03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03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03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03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03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0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0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0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0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0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03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03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03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03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03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03B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4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893"/>
  </w:style>
  <w:style w:type="paragraph" w:styleId="Stopka">
    <w:name w:val="footer"/>
    <w:basedOn w:val="Normalny"/>
    <w:link w:val="StopkaZnak"/>
    <w:uiPriority w:val="99"/>
    <w:unhideWhenUsed/>
    <w:rsid w:val="00C4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Komenda Miejska Państwowej Straży Pożarnej</dc:creator>
  <cp:keywords/>
  <dc:description/>
  <cp:lastModifiedBy>Komenda Miejska Państwowej Straży Pożarnej</cp:lastModifiedBy>
  <cp:revision>5</cp:revision>
  <dcterms:created xsi:type="dcterms:W3CDTF">2025-04-24T12:15:00Z</dcterms:created>
  <dcterms:modified xsi:type="dcterms:W3CDTF">2026-03-10T10:04:00Z</dcterms:modified>
</cp:coreProperties>
</file>